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F414C" w14:textId="77777777" w:rsidR="009D0102" w:rsidRDefault="009D0102" w:rsidP="009D0102">
      <w:pPr>
        <w:pStyle w:val="NormalWeb"/>
        <w:shd w:val="clear" w:color="auto" w:fill="FFFFFF"/>
        <w:spacing w:before="0" w:beforeAutospacing="0" w:after="392" w:afterAutospacing="0"/>
        <w:rPr>
          <w:rFonts w:ascii="Lato" w:hAnsi="Lato"/>
          <w:color w:val="000000"/>
          <w:sz w:val="29"/>
          <w:szCs w:val="29"/>
        </w:rPr>
      </w:pPr>
      <w:r>
        <w:rPr>
          <w:rStyle w:val="Strong"/>
          <w:rFonts w:ascii="Lato" w:hAnsi="Lato"/>
          <w:color w:val="000000"/>
          <w:sz w:val="29"/>
          <w:szCs w:val="29"/>
        </w:rPr>
        <w:t>Terms of Use</w:t>
      </w:r>
    </w:p>
    <w:p w14:paraId="26C8C77E" w14:textId="780D1C01" w:rsidR="009D0102" w:rsidRDefault="009D0102" w:rsidP="009D0102">
      <w:pPr>
        <w:pStyle w:val="NormalWeb"/>
        <w:shd w:val="clear" w:color="auto" w:fill="FFFFFF"/>
        <w:spacing w:before="0" w:beforeAutospacing="0" w:after="392" w:afterAutospacing="0"/>
        <w:rPr>
          <w:rFonts w:ascii="Lato" w:hAnsi="Lato"/>
          <w:color w:val="000000"/>
          <w:sz w:val="29"/>
          <w:szCs w:val="29"/>
        </w:rPr>
      </w:pPr>
      <w:r>
        <w:rPr>
          <w:rFonts w:ascii="Lato" w:hAnsi="Lato"/>
          <w:color w:val="000000"/>
          <w:sz w:val="29"/>
          <w:szCs w:val="29"/>
        </w:rPr>
        <w:t xml:space="preserve">This site is intended to collect local views and opinions on </w:t>
      </w:r>
      <w:r>
        <w:rPr>
          <w:rFonts w:ascii="Lato" w:hAnsi="Lato"/>
          <w:color w:val="000000"/>
          <w:sz w:val="29"/>
          <w:szCs w:val="29"/>
        </w:rPr>
        <w:t xml:space="preserve">North Central London </w:t>
      </w:r>
      <w:r>
        <w:rPr>
          <w:rFonts w:ascii="Lato" w:hAnsi="Lato"/>
          <w:color w:val="000000"/>
          <w:sz w:val="29"/>
          <w:szCs w:val="29"/>
        </w:rPr>
        <w:t>Clinical Commissioning Group.</w:t>
      </w:r>
      <w:r>
        <w:rPr>
          <w:rFonts w:ascii="Lato" w:hAnsi="Lato"/>
          <w:color w:val="000000"/>
          <w:sz w:val="29"/>
          <w:szCs w:val="29"/>
        </w:rPr>
        <w:t xml:space="preserve"> They are the data controller for your information.</w:t>
      </w:r>
    </w:p>
    <w:p w14:paraId="7F9A002A" w14:textId="77777777" w:rsidR="009D0102" w:rsidRDefault="009D0102" w:rsidP="009D0102">
      <w:pPr>
        <w:pStyle w:val="NormalWeb"/>
        <w:shd w:val="clear" w:color="auto" w:fill="FFFFFF"/>
        <w:spacing w:before="0" w:beforeAutospacing="0" w:after="392" w:afterAutospacing="0"/>
        <w:rPr>
          <w:rFonts w:ascii="Lato" w:hAnsi="Lato"/>
          <w:color w:val="000000"/>
          <w:sz w:val="29"/>
          <w:szCs w:val="29"/>
        </w:rPr>
      </w:pPr>
      <w:r>
        <w:rPr>
          <w:rStyle w:val="Strong"/>
          <w:rFonts w:ascii="Lato" w:hAnsi="Lato"/>
          <w:color w:val="000000"/>
          <w:sz w:val="29"/>
          <w:szCs w:val="29"/>
        </w:rPr>
        <w:t>Privacy</w:t>
      </w:r>
    </w:p>
    <w:p w14:paraId="3A59CE4C" w14:textId="77777777" w:rsidR="00EF54D9" w:rsidRDefault="009D0102" w:rsidP="009D0102">
      <w:pPr>
        <w:pStyle w:val="NormalWeb"/>
        <w:shd w:val="clear" w:color="auto" w:fill="FFFFFF"/>
        <w:spacing w:before="0" w:beforeAutospacing="0" w:after="392" w:afterAutospacing="0"/>
        <w:rPr>
          <w:rFonts w:ascii="Lato" w:hAnsi="Lato"/>
          <w:color w:val="000000"/>
          <w:sz w:val="29"/>
          <w:szCs w:val="29"/>
        </w:rPr>
      </w:pPr>
      <w:r>
        <w:rPr>
          <w:rFonts w:ascii="Lato" w:hAnsi="Lato"/>
          <w:color w:val="000000"/>
          <w:sz w:val="29"/>
          <w:szCs w:val="29"/>
        </w:rPr>
        <w:t xml:space="preserve">Your privacy is extremely important to us. All data submitted through this site will be used in line with NHS legal obligations under the terms of the Data Protection Act. </w:t>
      </w:r>
    </w:p>
    <w:p w14:paraId="224C0D28" w14:textId="460CE19E" w:rsidR="00EF54D9" w:rsidRDefault="00EF54D9" w:rsidP="00EF54D9">
      <w:pPr>
        <w:pStyle w:val="NormalWeb"/>
        <w:shd w:val="clear" w:color="auto" w:fill="FFFFFF"/>
        <w:spacing w:before="0" w:beforeAutospacing="0" w:after="392" w:afterAutospacing="0"/>
        <w:rPr>
          <w:rFonts w:ascii="Lato" w:hAnsi="Lato"/>
          <w:color w:val="000000"/>
          <w:sz w:val="29"/>
          <w:szCs w:val="29"/>
        </w:rPr>
      </w:pPr>
      <w:r>
        <w:rPr>
          <w:rFonts w:ascii="Lato" w:hAnsi="Lato"/>
          <w:color w:val="000000"/>
          <w:sz w:val="29"/>
          <w:szCs w:val="29"/>
        </w:rPr>
        <w:t>Our legal basis for processing is public engagement as required by the NHS regulations; your information is processed on this public task basis.</w:t>
      </w:r>
      <w:r>
        <w:rPr>
          <w:rFonts w:ascii="Lato" w:hAnsi="Lato"/>
          <w:color w:val="000000"/>
          <w:sz w:val="29"/>
          <w:szCs w:val="29"/>
        </w:rPr>
        <w:t xml:space="preserve"> You are not required to submit any information.</w:t>
      </w:r>
    </w:p>
    <w:p w14:paraId="520551D4" w14:textId="7CD95831" w:rsidR="009D0102" w:rsidRDefault="009D0102" w:rsidP="009D0102">
      <w:pPr>
        <w:pStyle w:val="NormalWeb"/>
        <w:shd w:val="clear" w:color="auto" w:fill="FFFFFF"/>
        <w:spacing w:before="0" w:beforeAutospacing="0" w:after="392" w:afterAutospacing="0"/>
        <w:rPr>
          <w:rFonts w:ascii="Lato" w:hAnsi="Lato"/>
          <w:color w:val="000000"/>
          <w:sz w:val="29"/>
          <w:szCs w:val="29"/>
        </w:rPr>
      </w:pPr>
      <w:r>
        <w:rPr>
          <w:rFonts w:ascii="Lato" w:hAnsi="Lato"/>
          <w:color w:val="000000"/>
          <w:sz w:val="29"/>
          <w:szCs w:val="29"/>
        </w:rPr>
        <w:t xml:space="preserve">By submitting your views through this site, you </w:t>
      </w:r>
      <w:r w:rsidR="00EF54D9">
        <w:rPr>
          <w:rFonts w:ascii="Lato" w:hAnsi="Lato"/>
          <w:color w:val="000000"/>
          <w:sz w:val="29"/>
          <w:szCs w:val="29"/>
        </w:rPr>
        <w:t>will be helping us</w:t>
      </w:r>
      <w:r>
        <w:rPr>
          <w:rFonts w:ascii="Lato" w:hAnsi="Lato"/>
          <w:color w:val="000000"/>
          <w:sz w:val="29"/>
          <w:szCs w:val="29"/>
        </w:rPr>
        <w:t xml:space="preserve"> to use this data in decision making processes and in reports on local views and health needs. We do not share this information with any third party except to the extent necessary to answer your enquiry if that enquiry requires the involvement of a third party. All information will be used anonymously and we will undertake all reasonable steps to ensure that no individual can be identified through reports on this website.</w:t>
      </w:r>
    </w:p>
    <w:p w14:paraId="3121148C" w14:textId="1718078B" w:rsidR="009D0102" w:rsidRDefault="009D0102" w:rsidP="009D0102">
      <w:pPr>
        <w:pStyle w:val="NormalWeb"/>
        <w:shd w:val="clear" w:color="auto" w:fill="FFFFFF"/>
        <w:spacing w:before="0" w:beforeAutospacing="0" w:after="392" w:afterAutospacing="0"/>
        <w:rPr>
          <w:rFonts w:ascii="Lato" w:hAnsi="Lato"/>
          <w:color w:val="000000"/>
          <w:sz w:val="29"/>
          <w:szCs w:val="29"/>
        </w:rPr>
      </w:pPr>
      <w:r>
        <w:rPr>
          <w:rFonts w:ascii="Lato" w:hAnsi="Lato"/>
          <w:color w:val="000000"/>
          <w:sz w:val="29"/>
          <w:szCs w:val="29"/>
        </w:rPr>
        <w:t>Confidential patient information should not be submitted on this site. However, any confidential data received will be handled in line with the Caldicott guidelines on patient privacy.</w:t>
      </w:r>
      <w:r>
        <w:rPr>
          <w:rFonts w:ascii="Lato" w:hAnsi="Lato"/>
          <w:color w:val="000000"/>
          <w:sz w:val="29"/>
          <w:szCs w:val="29"/>
        </w:rPr>
        <w:t xml:space="preserve"> </w:t>
      </w:r>
    </w:p>
    <w:p w14:paraId="5D1E133A" w14:textId="539B18C2" w:rsidR="009D0102" w:rsidRDefault="009D0102" w:rsidP="009D0102">
      <w:pPr>
        <w:pStyle w:val="NormalWeb"/>
        <w:shd w:val="clear" w:color="auto" w:fill="FFFFFF"/>
        <w:spacing w:before="0" w:beforeAutospacing="0" w:after="392" w:afterAutospacing="0"/>
        <w:rPr>
          <w:rFonts w:ascii="Lato" w:hAnsi="Lato"/>
          <w:color w:val="000000"/>
          <w:sz w:val="29"/>
          <w:szCs w:val="29"/>
        </w:rPr>
      </w:pPr>
      <w:r>
        <w:rPr>
          <w:rFonts w:ascii="Lato" w:hAnsi="Lato"/>
          <w:color w:val="000000"/>
          <w:sz w:val="29"/>
          <w:szCs w:val="29"/>
        </w:rPr>
        <w:t xml:space="preserve">Should you wish to be involved in future consultations and events, </w:t>
      </w:r>
      <w:r>
        <w:rPr>
          <w:rFonts w:ascii="Lato" w:hAnsi="Lato"/>
          <w:color w:val="000000"/>
          <w:sz w:val="29"/>
          <w:szCs w:val="29"/>
        </w:rPr>
        <w:t xml:space="preserve">at your request </w:t>
      </w:r>
      <w:r>
        <w:rPr>
          <w:rFonts w:ascii="Lato" w:hAnsi="Lato"/>
          <w:color w:val="000000"/>
          <w:sz w:val="29"/>
          <w:szCs w:val="29"/>
        </w:rPr>
        <w:t>your contact details will be stored in the CCG’s engagement contacts database and used only for this purpose. No contact details will be sold or passed to other organisations.</w:t>
      </w:r>
    </w:p>
    <w:p w14:paraId="65D48623" w14:textId="77777777" w:rsidR="009D0102" w:rsidRDefault="009D0102" w:rsidP="009D0102">
      <w:pPr>
        <w:pStyle w:val="NormalWeb"/>
        <w:shd w:val="clear" w:color="auto" w:fill="FFFFFF"/>
        <w:spacing w:before="0" w:beforeAutospacing="0" w:after="392" w:afterAutospacing="0"/>
        <w:rPr>
          <w:rFonts w:ascii="Lato" w:hAnsi="Lato"/>
          <w:color w:val="000000"/>
          <w:sz w:val="29"/>
          <w:szCs w:val="29"/>
        </w:rPr>
      </w:pPr>
      <w:r>
        <w:rPr>
          <w:rStyle w:val="Strong"/>
          <w:rFonts w:ascii="Lato" w:hAnsi="Lato"/>
          <w:color w:val="000000"/>
          <w:sz w:val="29"/>
          <w:szCs w:val="29"/>
        </w:rPr>
        <w:t>Site Usage</w:t>
      </w:r>
    </w:p>
    <w:p w14:paraId="252AE666" w14:textId="4CB93CE8" w:rsidR="009D0102" w:rsidRDefault="009D0102" w:rsidP="009D0102">
      <w:pPr>
        <w:pStyle w:val="NormalWeb"/>
        <w:shd w:val="clear" w:color="auto" w:fill="FFFFFF"/>
        <w:spacing w:before="0" w:beforeAutospacing="0" w:after="392" w:afterAutospacing="0"/>
        <w:rPr>
          <w:rFonts w:ascii="Lato" w:hAnsi="Lato"/>
          <w:color w:val="000000"/>
          <w:sz w:val="29"/>
          <w:szCs w:val="29"/>
        </w:rPr>
      </w:pPr>
      <w:r>
        <w:rPr>
          <w:rFonts w:ascii="Lato" w:hAnsi="Lato"/>
          <w:color w:val="000000"/>
          <w:sz w:val="29"/>
          <w:szCs w:val="29"/>
        </w:rPr>
        <w:t xml:space="preserve">We collect information about your computer, including where available your IP address, operating system and browser type via the </w:t>
      </w:r>
      <w:r>
        <w:rPr>
          <w:rFonts w:ascii="Lato" w:hAnsi="Lato"/>
          <w:color w:val="000000"/>
          <w:sz w:val="29"/>
          <w:szCs w:val="29"/>
        </w:rPr>
        <w:lastRenderedPageBreak/>
        <w:t>web server log files, for system administration and to analyse aggregate information. This is statistical data about our users' browsing actions and patterns, and does not identify any individual.</w:t>
      </w:r>
    </w:p>
    <w:p w14:paraId="15D913E7" w14:textId="77777777" w:rsidR="009D0102" w:rsidRDefault="009D0102" w:rsidP="009D0102">
      <w:pPr>
        <w:pStyle w:val="NormalWeb"/>
        <w:shd w:val="clear" w:color="auto" w:fill="FFFFFF"/>
        <w:spacing w:before="0" w:beforeAutospacing="0" w:after="392" w:afterAutospacing="0"/>
        <w:rPr>
          <w:rFonts w:ascii="Lato" w:hAnsi="Lato"/>
          <w:color w:val="000000"/>
          <w:sz w:val="29"/>
          <w:szCs w:val="29"/>
        </w:rPr>
      </w:pPr>
      <w:r>
        <w:rPr>
          <w:rStyle w:val="Strong"/>
          <w:rFonts w:ascii="Lato" w:hAnsi="Lato"/>
          <w:color w:val="000000"/>
          <w:sz w:val="29"/>
          <w:szCs w:val="29"/>
        </w:rPr>
        <w:t>Your Rights</w:t>
      </w:r>
    </w:p>
    <w:p w14:paraId="43DD32B3" w14:textId="3891F205" w:rsidR="009D0102" w:rsidRDefault="009D0102" w:rsidP="009D0102">
      <w:pPr>
        <w:pStyle w:val="NormalWeb"/>
        <w:shd w:val="clear" w:color="auto" w:fill="FFFFFF"/>
        <w:spacing w:before="0" w:beforeAutospacing="0" w:after="392" w:afterAutospacing="0"/>
        <w:rPr>
          <w:rFonts w:ascii="Lato" w:hAnsi="Lato"/>
          <w:color w:val="000000"/>
          <w:sz w:val="29"/>
          <w:szCs w:val="29"/>
        </w:rPr>
      </w:pPr>
      <w:r>
        <w:rPr>
          <w:rFonts w:ascii="Lato" w:hAnsi="Lato"/>
          <w:color w:val="000000"/>
          <w:sz w:val="29"/>
          <w:szCs w:val="29"/>
        </w:rPr>
        <w:t>The Data protection Act gives you right</w:t>
      </w:r>
      <w:r>
        <w:rPr>
          <w:rFonts w:ascii="Lato" w:hAnsi="Lato"/>
          <w:color w:val="000000"/>
          <w:sz w:val="29"/>
          <w:szCs w:val="29"/>
        </w:rPr>
        <w:t>s</w:t>
      </w:r>
      <w:r>
        <w:rPr>
          <w:rFonts w:ascii="Lato" w:hAnsi="Lato"/>
          <w:color w:val="000000"/>
          <w:sz w:val="29"/>
          <w:szCs w:val="29"/>
        </w:rPr>
        <w:t xml:space="preserve"> to access information held about you</w:t>
      </w:r>
      <w:r>
        <w:rPr>
          <w:rFonts w:ascii="Lato" w:hAnsi="Lato"/>
          <w:color w:val="000000"/>
          <w:sz w:val="29"/>
          <w:szCs w:val="29"/>
        </w:rPr>
        <w:t>, to ask for information to be deleted or corrected, to object to our processing of data and to raise concerns with the regulator. As noted we do NOT retain personal information on this site, so these rights may not apply.</w:t>
      </w:r>
      <w:r>
        <w:rPr>
          <w:rFonts w:ascii="Lato" w:hAnsi="Lato"/>
          <w:color w:val="000000"/>
          <w:sz w:val="29"/>
          <w:szCs w:val="29"/>
        </w:rPr>
        <w:t xml:space="preserve"> Please address any requests of this nature to:</w:t>
      </w:r>
    </w:p>
    <w:p w14:paraId="17EED632" w14:textId="56FDD062" w:rsidR="009D0102" w:rsidRDefault="009D0102" w:rsidP="009D0102">
      <w:pPr>
        <w:pStyle w:val="NormalWeb"/>
        <w:shd w:val="clear" w:color="auto" w:fill="FFFFFF"/>
        <w:spacing w:before="0" w:beforeAutospacing="0" w:after="392" w:afterAutospacing="0"/>
        <w:rPr>
          <w:rFonts w:ascii="Lato" w:hAnsi="Lato"/>
          <w:color w:val="000000"/>
          <w:sz w:val="29"/>
          <w:szCs w:val="29"/>
        </w:rPr>
      </w:pPr>
      <w:r>
        <w:rPr>
          <w:rFonts w:ascii="Lato" w:hAnsi="Lato"/>
          <w:color w:val="000000"/>
          <w:sz w:val="29"/>
          <w:szCs w:val="29"/>
        </w:rPr>
        <w:t>North Central London CCG</w:t>
      </w:r>
      <w:r>
        <w:rPr>
          <w:rFonts w:ascii="Lato" w:hAnsi="Lato"/>
          <w:color w:val="000000"/>
          <w:sz w:val="29"/>
          <w:szCs w:val="29"/>
        </w:rPr>
        <w:t xml:space="preserve">, Stephenson House, 75 Hampstead Road, London, NW1 2PL </w:t>
      </w:r>
      <w:hyperlink r:id="rId4" w:history="1">
        <w:r>
          <w:rPr>
            <w:rStyle w:val="Hyperlink"/>
            <w:rFonts w:asciiTheme="minorHAnsi" w:hAnsiTheme="minorHAnsi" w:cstheme="minorBidi"/>
            <w:sz w:val="22"/>
            <w:szCs w:val="22"/>
            <w:lang w:eastAsia="en-US"/>
          </w:rPr>
          <w:t>nclccg.communications@nhs.net</w:t>
        </w:r>
      </w:hyperlink>
    </w:p>
    <w:p w14:paraId="409BF57C" w14:textId="51FE70FF" w:rsidR="009D0102" w:rsidRDefault="009D0102" w:rsidP="009D0102">
      <w:pPr>
        <w:pStyle w:val="NormalWeb"/>
        <w:shd w:val="clear" w:color="auto" w:fill="FFFFFF"/>
        <w:spacing w:before="0" w:beforeAutospacing="0" w:after="392" w:afterAutospacing="0"/>
        <w:rPr>
          <w:rFonts w:ascii="Lato" w:hAnsi="Lato"/>
          <w:color w:val="000000"/>
          <w:sz w:val="29"/>
          <w:szCs w:val="29"/>
        </w:rPr>
      </w:pPr>
      <w:r>
        <w:rPr>
          <w:rFonts w:ascii="Lato" w:hAnsi="Lato"/>
          <w:color w:val="000000"/>
          <w:sz w:val="29"/>
          <w:szCs w:val="29"/>
        </w:rPr>
        <w:t xml:space="preserve">For information </w:t>
      </w:r>
      <w:proofErr w:type="spellStart"/>
      <w:r>
        <w:rPr>
          <w:rFonts w:ascii="Lato" w:hAnsi="Lato"/>
          <w:color w:val="000000"/>
          <w:sz w:val="29"/>
          <w:szCs w:val="29"/>
        </w:rPr>
        <w:t>Deli</w:t>
      </w:r>
      <w:r>
        <w:rPr>
          <w:rFonts w:ascii="Lato" w:hAnsi="Lato"/>
          <w:color w:val="000000"/>
          <w:sz w:val="29"/>
          <w:szCs w:val="29"/>
        </w:rPr>
        <w:t>b</w:t>
      </w:r>
      <w:proofErr w:type="spellEnd"/>
      <w:r>
        <w:rPr>
          <w:rFonts w:ascii="Lato" w:hAnsi="Lato"/>
          <w:color w:val="000000"/>
          <w:sz w:val="29"/>
          <w:szCs w:val="29"/>
        </w:rPr>
        <w:t xml:space="preserve"> the Consultation Hub Provider holds about you please contact </w:t>
      </w:r>
      <w:hyperlink r:id="rId5" w:history="1">
        <w:r>
          <w:rPr>
            <w:rStyle w:val="Hyperlink"/>
            <w:rFonts w:ascii="Lato" w:hAnsi="Lato"/>
            <w:color w:val="0055CC"/>
            <w:sz w:val="29"/>
            <w:szCs w:val="29"/>
          </w:rPr>
          <w:t>info@delib.co.uk</w:t>
        </w:r>
      </w:hyperlink>
    </w:p>
    <w:p w14:paraId="3A256E2A" w14:textId="77777777" w:rsidR="009D0102" w:rsidRDefault="009D0102" w:rsidP="009D0102">
      <w:pPr>
        <w:pStyle w:val="NormalWeb"/>
        <w:shd w:val="clear" w:color="auto" w:fill="FFFFFF"/>
        <w:spacing w:before="0" w:beforeAutospacing="0" w:after="392" w:afterAutospacing="0"/>
        <w:rPr>
          <w:rFonts w:ascii="Lato" w:hAnsi="Lato"/>
          <w:color w:val="000000"/>
          <w:sz w:val="29"/>
          <w:szCs w:val="29"/>
        </w:rPr>
      </w:pPr>
      <w:r>
        <w:rPr>
          <w:rStyle w:val="Strong"/>
          <w:rFonts w:ascii="Lato" w:hAnsi="Lato"/>
          <w:color w:val="000000"/>
          <w:sz w:val="29"/>
          <w:szCs w:val="29"/>
        </w:rPr>
        <w:t>Disclaimer</w:t>
      </w:r>
    </w:p>
    <w:p w14:paraId="49000C1C" w14:textId="0057BB90" w:rsidR="009D0102" w:rsidRDefault="009D0102" w:rsidP="009D0102">
      <w:pPr>
        <w:pStyle w:val="NormalWeb"/>
        <w:shd w:val="clear" w:color="auto" w:fill="FFFFFF"/>
        <w:spacing w:before="0" w:beforeAutospacing="0" w:after="392" w:afterAutospacing="0"/>
        <w:rPr>
          <w:rFonts w:ascii="Lato" w:hAnsi="Lato"/>
          <w:color w:val="000000"/>
          <w:sz w:val="29"/>
          <w:szCs w:val="29"/>
        </w:rPr>
      </w:pPr>
      <w:r>
        <w:rPr>
          <w:rFonts w:ascii="Lato" w:hAnsi="Lato"/>
          <w:color w:val="000000"/>
          <w:sz w:val="29"/>
          <w:szCs w:val="29"/>
        </w:rPr>
        <w:t xml:space="preserve">NHS </w:t>
      </w:r>
      <w:r>
        <w:rPr>
          <w:rFonts w:ascii="Lato" w:hAnsi="Lato"/>
          <w:color w:val="000000"/>
          <w:sz w:val="29"/>
          <w:szCs w:val="29"/>
        </w:rPr>
        <w:t>North Central London</w:t>
      </w:r>
      <w:r>
        <w:rPr>
          <w:rFonts w:ascii="Lato" w:hAnsi="Lato"/>
          <w:color w:val="000000"/>
          <w:sz w:val="29"/>
          <w:szCs w:val="29"/>
        </w:rPr>
        <w:t xml:space="preserve"> Clinical Commissioning Group undertakes every effort to ensure the accuracy of the information on this website, but cannot accept responsibility for information provided by third parties.</w:t>
      </w:r>
    </w:p>
    <w:p w14:paraId="4CE89669" w14:textId="77777777" w:rsidR="003A60D0" w:rsidRDefault="003A60D0"/>
    <w:sectPr w:rsidR="003A60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02"/>
    <w:rsid w:val="003A60D0"/>
    <w:rsid w:val="009D0102"/>
    <w:rsid w:val="00EF5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472EF"/>
  <w15:chartTrackingRefBased/>
  <w15:docId w15:val="{4E27D1A2-D4DC-4074-B3FA-860CDD76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1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D0102"/>
    <w:rPr>
      <w:b/>
      <w:bCs/>
    </w:rPr>
  </w:style>
  <w:style w:type="character" w:styleId="Hyperlink">
    <w:name w:val="Hyperlink"/>
    <w:basedOn w:val="DefaultParagraphFont"/>
    <w:uiPriority w:val="99"/>
    <w:semiHidden/>
    <w:unhideWhenUsed/>
    <w:rsid w:val="009D01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65719">
      <w:bodyDiv w:val="1"/>
      <w:marLeft w:val="0"/>
      <w:marRight w:val="0"/>
      <w:marTop w:val="0"/>
      <w:marBottom w:val="0"/>
      <w:divBdr>
        <w:top w:val="none" w:sz="0" w:space="0" w:color="auto"/>
        <w:left w:val="none" w:sz="0" w:space="0" w:color="auto"/>
        <w:bottom w:val="none" w:sz="0" w:space="0" w:color="auto"/>
        <w:right w:val="none" w:sz="0" w:space="0" w:color="auto"/>
      </w:divBdr>
      <w:divsChild>
        <w:div w:id="533730285">
          <w:marLeft w:val="0"/>
          <w:marRight w:val="0"/>
          <w:marTop w:val="0"/>
          <w:marBottom w:val="0"/>
          <w:divBdr>
            <w:top w:val="none" w:sz="0" w:space="0" w:color="auto"/>
            <w:left w:val="none" w:sz="0" w:space="0" w:color="auto"/>
            <w:bottom w:val="none" w:sz="0" w:space="0" w:color="auto"/>
            <w:right w:val="none" w:sz="0" w:space="0" w:color="auto"/>
          </w:divBdr>
          <w:divsChild>
            <w:div w:id="553930044">
              <w:marLeft w:val="0"/>
              <w:marRight w:val="0"/>
              <w:marTop w:val="0"/>
              <w:marBottom w:val="0"/>
              <w:divBdr>
                <w:top w:val="none" w:sz="0" w:space="0" w:color="auto"/>
                <w:left w:val="none" w:sz="0" w:space="0" w:color="auto"/>
                <w:bottom w:val="none" w:sz="0" w:space="0" w:color="auto"/>
                <w:right w:val="none" w:sz="0" w:space="0" w:color="auto"/>
              </w:divBdr>
              <w:divsChild>
                <w:div w:id="837769370">
                  <w:marLeft w:val="0"/>
                  <w:marRight w:val="0"/>
                  <w:marTop w:val="0"/>
                  <w:marBottom w:val="0"/>
                  <w:divBdr>
                    <w:top w:val="none" w:sz="0" w:space="0" w:color="auto"/>
                    <w:left w:val="none" w:sz="0" w:space="0" w:color="auto"/>
                    <w:bottom w:val="none" w:sz="0" w:space="0" w:color="auto"/>
                    <w:right w:val="none" w:sz="0" w:space="0" w:color="auto"/>
                  </w:divBdr>
                  <w:divsChild>
                    <w:div w:id="1329672270">
                      <w:marLeft w:val="0"/>
                      <w:marRight w:val="0"/>
                      <w:marTop w:val="0"/>
                      <w:marBottom w:val="0"/>
                      <w:divBdr>
                        <w:top w:val="none" w:sz="0" w:space="0" w:color="auto"/>
                        <w:left w:val="none" w:sz="0" w:space="0" w:color="auto"/>
                        <w:bottom w:val="none" w:sz="0" w:space="0" w:color="auto"/>
                        <w:right w:val="none" w:sz="0" w:space="0" w:color="auto"/>
                      </w:divBdr>
                      <w:divsChild>
                        <w:div w:id="2055882569">
                          <w:marLeft w:val="0"/>
                          <w:marRight w:val="0"/>
                          <w:marTop w:val="0"/>
                          <w:marBottom w:val="0"/>
                          <w:divBdr>
                            <w:top w:val="none" w:sz="0" w:space="0" w:color="auto"/>
                            <w:left w:val="none" w:sz="0" w:space="0" w:color="auto"/>
                            <w:bottom w:val="none" w:sz="0" w:space="0" w:color="auto"/>
                            <w:right w:val="none" w:sz="0" w:space="0" w:color="auto"/>
                          </w:divBdr>
                          <w:divsChild>
                            <w:div w:id="1683166936">
                              <w:marLeft w:val="0"/>
                              <w:marRight w:val="0"/>
                              <w:marTop w:val="0"/>
                              <w:marBottom w:val="0"/>
                              <w:divBdr>
                                <w:top w:val="none" w:sz="0" w:space="0" w:color="auto"/>
                                <w:left w:val="none" w:sz="0" w:space="0" w:color="auto"/>
                                <w:bottom w:val="none" w:sz="0" w:space="0" w:color="auto"/>
                                <w:right w:val="none" w:sz="0" w:space="0" w:color="auto"/>
                              </w:divBdr>
                              <w:divsChild>
                                <w:div w:id="1264872942">
                                  <w:marLeft w:val="0"/>
                                  <w:marRight w:val="0"/>
                                  <w:marTop w:val="0"/>
                                  <w:marBottom w:val="0"/>
                                  <w:divBdr>
                                    <w:top w:val="none" w:sz="0" w:space="0" w:color="auto"/>
                                    <w:left w:val="none" w:sz="0" w:space="0" w:color="auto"/>
                                    <w:bottom w:val="none" w:sz="0" w:space="0" w:color="auto"/>
                                    <w:right w:val="none" w:sz="0" w:space="0" w:color="auto"/>
                                  </w:divBdr>
                                  <w:divsChild>
                                    <w:div w:id="338510471">
                                      <w:marLeft w:val="-225"/>
                                      <w:marRight w:val="-225"/>
                                      <w:marTop w:val="0"/>
                                      <w:marBottom w:val="0"/>
                                      <w:divBdr>
                                        <w:top w:val="none" w:sz="0" w:space="0" w:color="auto"/>
                                        <w:left w:val="none" w:sz="0" w:space="0" w:color="auto"/>
                                        <w:bottom w:val="none" w:sz="0" w:space="0" w:color="auto"/>
                                        <w:right w:val="none" w:sz="0" w:space="0" w:color="auto"/>
                                      </w:divBdr>
                                      <w:divsChild>
                                        <w:div w:id="1918438721">
                                          <w:marLeft w:val="0"/>
                                          <w:marRight w:val="0"/>
                                          <w:marTop w:val="0"/>
                                          <w:marBottom w:val="0"/>
                                          <w:divBdr>
                                            <w:top w:val="none" w:sz="0" w:space="0" w:color="auto"/>
                                            <w:left w:val="none" w:sz="0" w:space="0" w:color="auto"/>
                                            <w:bottom w:val="none" w:sz="0" w:space="0" w:color="auto"/>
                                            <w:right w:val="none" w:sz="0" w:space="0" w:color="auto"/>
                                          </w:divBdr>
                                          <w:divsChild>
                                            <w:div w:id="101122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delib.co.uk" TargetMode="External"/><Relationship Id="rId4" Type="http://schemas.openxmlformats.org/officeDocument/2006/relationships/hyperlink" Target="mailto:nclccg.communication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DURBIN, Steve (NHS HARINGEY CCG)</dc:creator>
  <cp:keywords/>
  <dc:description/>
  <cp:lastModifiedBy>DURBIN, Steve (NHS HARINGEY CCG)</cp:lastModifiedBy>
  <cp:revision>1</cp:revision>
  <dcterms:created xsi:type="dcterms:W3CDTF">2022-03-10T19:18:00Z</dcterms:created>
  <dcterms:modified xsi:type="dcterms:W3CDTF">2022-03-10T19:26:00Z</dcterms:modified>
</cp:coreProperties>
</file>